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bookmarkStart w:id="71" w:name="_GoBack"/>
      <w:bookmarkEnd w:id="7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2006134"/>
      <w:bookmarkStart w:id="2" w:name="_Toc32179"/>
      <w:bookmarkStart w:id="3" w:name="_Toc9734"/>
      <w:bookmarkStart w:id="4" w:name="_Toc82724054"/>
      <w:bookmarkStart w:id="5" w:name="_Toc1944"/>
      <w:bookmarkStart w:id="6" w:name="_Toc87805309"/>
      <w:bookmarkStart w:id="7" w:name="_Toc31109"/>
      <w:bookmarkStart w:id="8" w:name="_Toc3557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25094"/>
      <w:bookmarkStart w:id="10" w:name="_Toc82724055"/>
      <w:bookmarkStart w:id="11" w:name="_Toc10870"/>
      <w:bookmarkStart w:id="12" w:name="_Toc82006135"/>
      <w:bookmarkStart w:id="13" w:name="_Toc19644"/>
      <w:bookmarkStart w:id="14" w:name="_Toc21732"/>
      <w:bookmarkStart w:id="15" w:name="_Toc21205"/>
      <w:bookmarkStart w:id="16" w:name="_Toc87805310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7838"/>
      <w:bookmarkStart w:id="21" w:name="_Toc82724057"/>
      <w:bookmarkStart w:id="22" w:name="_Toc9421"/>
      <w:bookmarkStart w:id="23" w:name="_Toc82006137"/>
      <w:bookmarkStart w:id="24" w:name="_Toc26653"/>
      <w:bookmarkStart w:id="25" w:name="_Toc3137"/>
      <w:bookmarkStart w:id="26" w:name="_Toc87805312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2006138"/>
      <w:bookmarkStart w:id="28" w:name="_Toc29694"/>
      <w:bookmarkStart w:id="29" w:name="_Toc31789"/>
      <w:bookmarkStart w:id="30" w:name="_Toc82724058"/>
      <w:bookmarkStart w:id="31" w:name="_Toc87805313"/>
      <w:bookmarkStart w:id="32" w:name="_Toc25712"/>
      <w:bookmarkStart w:id="33" w:name="_Toc14047"/>
      <w:bookmarkStart w:id="34" w:name="_Toc25247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87805314"/>
      <w:bookmarkStart w:id="37" w:name="_Toc20767"/>
      <w:bookmarkStart w:id="38" w:name="_Toc14964"/>
      <w:bookmarkStart w:id="39" w:name="_Toc82724059"/>
      <w:bookmarkStart w:id="40" w:name="_Toc18765"/>
      <w:bookmarkStart w:id="41" w:name="_Toc5493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</w:p>
        <w:p w14:paraId="17BB460F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3EA91BB3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_Toc21732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szCs w:val="96"/>
              <w:lang w:val="en-US" w:eastAsia="zh-CN"/>
            </w:rPr>
            <w:t>比选</w:t>
          </w:r>
          <w:r>
            <w:rPr>
              <w:rFonts w:hint="eastAsia" w:ascii="宋体" w:hAnsi="宋体" w:cs="宋体"/>
              <w:bCs/>
              <w:szCs w:val="96"/>
            </w:rPr>
            <w:t>响应文件</w:t>
          </w:r>
          <w:r>
            <w:tab/>
          </w:r>
          <w:r>
            <w:fldChar w:fldCharType="begin"/>
          </w:r>
          <w:r>
            <w:instrText xml:space="preserve"> PAGEREF _Toc21732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0ACAED0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_Toc15534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一、云南省滇南中心医院（红河哈尼族彝族自治州第一人民医院）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_Toc15534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5C35360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_Toc28137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二、云南省滇南中心医院（红河哈尼族彝族自治州第一人民医院）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_Toc28137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7E041D6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_Toc16638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三</w:t>
          </w:r>
          <w:r>
            <w:rPr>
              <w:rFonts w:hint="eastAsia" w:ascii="宋体" w:hAnsi="宋体" w:cs="宋体"/>
              <w:bCs/>
            </w:rPr>
            <w:t>、法定代表人身份证明书</w:t>
          </w:r>
          <w:r>
            <w:tab/>
          </w:r>
          <w:r>
            <w:fldChar w:fldCharType="begin"/>
          </w:r>
          <w:r>
            <w:instrText xml:space="preserve"> PAGEREF _Toc16638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30B649F5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_Toc14756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四</w:t>
          </w:r>
          <w:r>
            <w:rPr>
              <w:rFonts w:hint="eastAsia" w:ascii="宋体" w:hAnsi="宋体" w:cs="宋体"/>
              <w:bCs/>
            </w:rPr>
            <w:t>、授权委托书</w:t>
          </w:r>
          <w:r>
            <w:tab/>
          </w:r>
          <w:r>
            <w:fldChar w:fldCharType="begin"/>
          </w:r>
          <w:r>
            <w:instrText xml:space="preserve"> PAGEREF _Toc14756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856F697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_Toc5601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五</w:t>
          </w:r>
          <w:r>
            <w:rPr>
              <w:rFonts w:hint="eastAsia" w:ascii="宋体" w:hAnsi="宋体" w:cs="宋体"/>
              <w:caps/>
            </w:rPr>
            <w:t>、</w:t>
          </w:r>
          <w:r>
            <w:rPr>
              <w:rFonts w:hint="eastAsia" w:ascii="宋体" w:hAnsi="宋体" w:cs="宋体"/>
              <w:caps/>
              <w:lang w:val="en-US" w:eastAsia="zh-CN"/>
            </w:rPr>
            <w:t>营业执照及其他资质文件</w:t>
          </w:r>
          <w:r>
            <w:tab/>
          </w:r>
          <w:r>
            <w:fldChar w:fldCharType="begin"/>
          </w:r>
          <w:r>
            <w:instrText xml:space="preserve"> PAGEREF _Toc5601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FCF3A14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_Toc12883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六、 产品性能、质量、质保及售后服务承诺</w:t>
          </w:r>
          <w:r>
            <w:tab/>
          </w:r>
          <w:r>
            <w:fldChar w:fldCharType="begin"/>
          </w:r>
          <w:r>
            <w:instrText xml:space="preserve"> PAGEREF _Toc12883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15B2B492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_Toc21973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八、物资购销廉洁承诺书</w:t>
          </w:r>
          <w:r>
            <w:tab/>
          </w:r>
          <w:r>
            <w:fldChar w:fldCharType="begin"/>
          </w:r>
          <w:r>
            <w:instrText xml:space="preserve"> PAGEREF _Toc21973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_Toc17813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九、防止利益冲突有关情况报告表</w:t>
          </w:r>
          <w:r>
            <w:tab/>
          </w:r>
          <w:r>
            <w:fldChar w:fldCharType="begin"/>
          </w:r>
          <w:r>
            <w:instrText xml:space="preserve"> PAGEREF _Toc17813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2A7E4FF2">
      <w:pPr>
        <w:spacing w:line="360" w:lineRule="exact"/>
        <w:ind w:firstLine="120" w:firstLineChars="5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医疗设备采购竞争性比选首次报价一览表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22C2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6A0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331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3F4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3C9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711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294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516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698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34B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37C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59F6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D468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567D7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3A6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447B5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F54EC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F9C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56BBC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35F9FC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7EA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EE33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C256E3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A4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3613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D70C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6B4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DB56A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823B09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3B3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B687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8010BF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45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BB76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A7141F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C85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765D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9FA511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049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5C4CF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44FF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eastAsia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15C62881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47"/>
    </w:p>
    <w:p w14:paraId="7E062263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医疗设备采购竞争性比选最终报价一览表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070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54C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576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1F4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76C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31C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76D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1EB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411F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28B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2A5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3BEA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62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4A9042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0BB7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3FBBCA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6E815B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BF1DF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B8A30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7258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504E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195F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7AFE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4E8F4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B7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8B4412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BB502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8767A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B3E9A5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30C45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8621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3586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7C60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66329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21A36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F97853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3B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9385E2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2F5BD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3A883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F570C6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A486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A07E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C5A25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E0C4AB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4738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39851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DF9779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E12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0ADBC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20728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F93176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4DF63E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DF32B5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50DB7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7DC2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8272A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DD37B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3979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B722A0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58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A7DCF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B5491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3CE5C3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6576A2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23AA0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BD3E4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DD3A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CA0AF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FE2F75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A0C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2A0AE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35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119FD9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52D62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1ACEAF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3F4252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731F87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F658D6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CDB88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5664B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C2560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8448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6DCDC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0D1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968C90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04B6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AC15E8C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4C0F8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6404AB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9C12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AD954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241FB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EDCB24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13DD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5426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E5C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F1EF5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687D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53108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3F37B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6BE5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578FAB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930D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0A3C8D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D1E20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C9052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C74B6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15A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B87063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B3E2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0E47CC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F8A4EB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DD92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DCDD4C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CEC87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266C17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596A0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3E54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7BE497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625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4540D5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703591C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BCB67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E7284C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C85E1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A5494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BAEAD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C368A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97A78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7317B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142EBCCE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31E917E0">
      <w:pPr>
        <w:spacing w:line="360" w:lineRule="exact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48" w:name="_Toc16638"/>
      <w:bookmarkStart w:id="49" w:name="_Toc179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48"/>
      <w:bookmarkEnd w:id="4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0" w:name="_Toc20515"/>
      <w:bookmarkStart w:id="51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0"/>
      <w:bookmarkEnd w:id="51"/>
      <w:bookmarkEnd w:id="5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264E7CAA">
      <w:pPr>
        <w:tabs>
          <w:tab w:val="left" w:pos="1365"/>
        </w:tabs>
        <w:spacing w:line="500" w:lineRule="exact"/>
        <w:jc w:val="both"/>
        <w:rPr>
          <w:rFonts w:hint="default" w:ascii="宋体" w:hAnsi="宋体" w:cs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5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3"/>
      <w:bookmarkStart w:id="54" w:name="_Toc13498"/>
      <w:bookmarkStart w:id="55" w:name="_Toc13935"/>
      <w:bookmarkStart w:id="5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4"/>
      <w:bookmarkEnd w:id="5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5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5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5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5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6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6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6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6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6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4" w:name="_Toc82006153"/>
      <w:bookmarkStart w:id="65" w:name="_Toc7910"/>
      <w:bookmarkStart w:id="66" w:name="_Toc82724073"/>
      <w:bookmarkStart w:id="67" w:name="_Toc27346"/>
      <w:bookmarkStart w:id="68" w:name="_Toc16255"/>
      <w:bookmarkStart w:id="69" w:name="_Toc20890"/>
      <w:bookmarkStart w:id="70" w:name="_Toc87805328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4"/>
    <w:bookmarkEnd w:id="65"/>
    <w:bookmarkEnd w:id="66"/>
    <w:bookmarkEnd w:id="67"/>
    <w:bookmarkEnd w:id="68"/>
    <w:bookmarkEnd w:id="69"/>
    <w:bookmarkEnd w:id="7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A8E8D9-5A95-4EC0-8826-501F73044B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3D33CF-51D3-42D5-A5EA-B92C6B381C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486DB83-3CB1-4B4B-8408-9B3F2CD36F3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963F543-F85C-4201-90D7-F27AE21E55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5B00D3E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2E331FA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4B6268"/>
    <w:rsid w:val="1A6940BC"/>
    <w:rsid w:val="1A9C424D"/>
    <w:rsid w:val="1C2E35CB"/>
    <w:rsid w:val="1CAA08AC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AF0B13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695AD8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D302C6"/>
    <w:rsid w:val="7BEE5100"/>
    <w:rsid w:val="7CEB0F78"/>
    <w:rsid w:val="7DD62B42"/>
    <w:rsid w:val="7EB663A9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2086</Words>
  <Characters>2095</Characters>
  <Lines>0</Lines>
  <Paragraphs>0</Paragraphs>
  <TotalTime>0</TotalTime>
  <ScaleCrop>false</ScaleCrop>
  <LinksUpToDate>false</LinksUpToDate>
  <CharactersWithSpaces>3126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2025-10-22T03:13:54Z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